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临床试验机构的设施条件能够满足试验的综述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试验简介：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机构概况：青岛市中心医院国家药物临床试验机构于2017年5月获得国家食品药品监督管理局颁发的《药物临床试验机构资格认定证书》（证书编号：653），认定8个专业：肿瘤、心血管、血液、麻醉、内分泌、呼吸、消化、神经内科。医院药物临床试验机构于2020年5月完成备案（备案号：药临床机构备字2020000260）；医院医疗器械临床试验机构于2018年10月19日完成备案（备案号：械临机构备201800337）。机构按照ICH-GCP、《药物临床试验质量管理规范》、《医疗器械临床试验质量管理规范》和其他临床试验相关法律法规及指导原则的要求有序开展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专业科室能满足试验的条件及设施：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申办方：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主要研究者：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（盖章）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日期：                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青岛市中心医院国家药物临床试验机构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 xml:space="preserve">                                                              （盖章）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（备注：如为多页纸正反面打印，并加盖骑缝章（申办方））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65E3"/>
    <w:multiLevelType w:val="singleLevel"/>
    <w:tmpl w:val="203365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31EF4"/>
    <w:rsid w:val="048D5052"/>
    <w:rsid w:val="112102CF"/>
    <w:rsid w:val="24895066"/>
    <w:rsid w:val="29572B93"/>
    <w:rsid w:val="3FBD1D22"/>
    <w:rsid w:val="43094337"/>
    <w:rsid w:val="4C2027AA"/>
    <w:rsid w:val="4EEE5DF6"/>
    <w:rsid w:val="6077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2020-04-04T05:45:00Z</dcterms:created>
  <dc:creator>Alvin</dc:creator>
  <cp:lastModifiedBy>机构办朱娜</cp:lastModifiedBy>
  <dcterms:modified xsi:type="dcterms:W3CDTF">2021-01-28T01:36:12Z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